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15" w:rsidRDefault="00433B84">
      <w:pPr>
        <w:jc w:val="center"/>
      </w:pPr>
      <w:proofErr w:type="gramStart"/>
      <w:r>
        <w:rPr>
          <w:rFonts w:cs="Times New Roman"/>
          <w:bCs/>
        </w:rPr>
        <w:t>B.Sc.</w:t>
      </w:r>
      <w:proofErr w:type="gramEnd"/>
      <w:r>
        <w:rPr>
          <w:rFonts w:cs="Times New Roman"/>
          <w:bCs/>
        </w:rPr>
        <w:t xml:space="preserve">  DEGREE EXAMINATION, NOVEMBER 2017.</w:t>
      </w:r>
    </w:p>
    <w:p w:rsidR="00AE6A15" w:rsidRDefault="00433B84">
      <w:pPr>
        <w:jc w:val="center"/>
      </w:pPr>
      <w:r>
        <w:rPr>
          <w:rFonts w:cs="Times New Roman"/>
          <w:bCs/>
        </w:rPr>
        <w:t>I Year II Semester</w:t>
      </w:r>
    </w:p>
    <w:p w:rsidR="00AE6A15" w:rsidRDefault="00433B84">
      <w:pPr>
        <w:jc w:val="center"/>
      </w:pPr>
      <w:r>
        <w:rPr>
          <w:rFonts w:cs="Times New Roman"/>
          <w:bCs/>
        </w:rPr>
        <w:t xml:space="preserve">Core Major – Paper </w:t>
      </w:r>
      <w:proofErr w:type="gramStart"/>
      <w:r>
        <w:rPr>
          <w:rFonts w:cs="Times New Roman"/>
          <w:bCs/>
        </w:rPr>
        <w:t>IV  -</w:t>
      </w:r>
      <w:proofErr w:type="gramEnd"/>
      <w:r>
        <w:rPr>
          <w:rFonts w:cs="Times New Roman"/>
          <w:bCs/>
        </w:rPr>
        <w:t xml:space="preserve">  INTEGRAL CALCULUS AND FOURIER SERIES </w:t>
      </w:r>
    </w:p>
    <w:p w:rsidR="00AE6A15" w:rsidRDefault="00AE6A15">
      <w:pPr>
        <w:jc w:val="center"/>
        <w:rPr>
          <w:rFonts w:cs="Times New Roman"/>
          <w:bCs/>
        </w:rPr>
      </w:pPr>
    </w:p>
    <w:p w:rsidR="00AE6A15" w:rsidRDefault="00433B84">
      <w:proofErr w:type="gramStart"/>
      <w:r>
        <w:rPr>
          <w:rFonts w:cs="Times New Roman"/>
          <w:bCs/>
        </w:rPr>
        <w:t>Time :</w:t>
      </w:r>
      <w:proofErr w:type="gramEnd"/>
      <w:r>
        <w:rPr>
          <w:rFonts w:cs="Times New Roman"/>
          <w:bCs/>
        </w:rPr>
        <w:t xml:space="preserve">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Max. </w:t>
      </w:r>
      <w:proofErr w:type="gramStart"/>
      <w:r>
        <w:rPr>
          <w:rFonts w:cs="Times New Roman"/>
          <w:bCs/>
        </w:rPr>
        <w:t>Marks :</w:t>
      </w:r>
      <w:proofErr w:type="gramEnd"/>
      <w:r>
        <w:rPr>
          <w:rFonts w:cs="Times New Roman"/>
          <w:bCs/>
        </w:rPr>
        <w:t xml:space="preserve"> 75</w:t>
      </w:r>
    </w:p>
    <w:p w:rsidR="00AE6A15" w:rsidRDefault="00433B84">
      <w:pPr>
        <w:jc w:val="center"/>
      </w:pPr>
      <w:r>
        <w:rPr>
          <w:rFonts w:cs="Times New Roman"/>
          <w:bCs/>
        </w:rPr>
        <w:t>SECTION A – (10 × 2 = 20 marks)</w:t>
      </w:r>
    </w:p>
    <w:p w:rsidR="00AE6A15" w:rsidRDefault="00433B84">
      <w:pPr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TEN </w:t>
      </w:r>
      <w:r>
        <w:rPr>
          <w:rFonts w:cs="Times New Roman"/>
          <w:bCs/>
        </w:rPr>
        <w:t>questions</w:t>
      </w:r>
    </w:p>
    <w:p w:rsidR="00AE6A15" w:rsidRDefault="00AE6A15">
      <w:pPr>
        <w:sectPr w:rsidR="00AE6A15">
          <w:headerReference w:type="default" r:id="rId7"/>
          <w:footerReference w:type="default" r:id="rId8"/>
          <w:pgSz w:w="11906" w:h="16838"/>
          <w:pgMar w:top="1969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AE6A15" w:rsidRDefault="00AE6A15">
      <w:pPr>
        <w:jc w:val="center"/>
        <w:rPr>
          <w:rFonts w:cs="Times New Roman"/>
          <w:bCs/>
        </w:rPr>
      </w:pP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Evaluate</w:t>
      </w:r>
      <w:proofErr w:type="gramStart"/>
      <w:r>
        <w:rPr>
          <w:rFonts w:cs="Times New Roman"/>
          <w:b w:val="0"/>
          <w:bCs/>
        </w:rPr>
        <w:t xml:space="preserve">: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∫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sin</m:t>
        </m:r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xdx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Integrate</w:t>
      </w:r>
      <w:proofErr w:type="gramStart"/>
      <w:r>
        <w:rPr>
          <w:rFonts w:cs="Times New Roman"/>
          <w:b w:val="0"/>
          <w:bCs/>
        </w:rPr>
        <w:t xml:space="preserve">: </w:t>
      </w:r>
      <m:oMath>
        <w:proofErr w:type="gramEnd"/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sinx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Evaluate: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  <m:e>
            <m:nary>
              <m:naryPr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x+y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dydx</m:t>
                </m:r>
              </m:e>
            </m:nary>
          </m:e>
        </m:nary>
      </m:oMath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Change the order of </w:t>
      </w:r>
      <w:proofErr w:type="gramStart"/>
      <w:r>
        <w:rPr>
          <w:rFonts w:cs="Times New Roman"/>
          <w:b w:val="0"/>
          <w:bCs/>
        </w:rPr>
        <w:t xml:space="preserve">integration </w:t>
      </w:r>
      <m:oMath>
        <w:proofErr w:type="gramEnd"/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sup>
          <m:e>
            <m:nary>
              <m:naryPr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dxdy</m:t>
                </m:r>
              </m:e>
            </m:nary>
          </m:e>
        </m:nary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Show </w:t>
      </w:r>
      <w:proofErr w:type="gramStart"/>
      <w:r>
        <w:rPr>
          <w:rFonts w:cs="Times New Roman"/>
          <w:b w:val="0"/>
          <w:bCs/>
        </w:rPr>
        <w:t xml:space="preserve">that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e>
        </m:rad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Show </w:t>
      </w:r>
      <w:proofErr w:type="gramStart"/>
      <w:r>
        <w:rPr>
          <w:rFonts w:cs="Times New Roman"/>
          <w:b w:val="0"/>
          <w:bCs/>
        </w:rPr>
        <w:t xml:space="preserve">that </w:t>
      </w:r>
      <m:oMath>
        <w:proofErr w:type="gramEnd"/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dx=0</m:t>
            </m:r>
          </m:e>
        </m:nary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Classify the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>π</m:t>
        </m:r>
        <m:r>
          <m:rPr>
            <m:sty m:val="bi"/>
          </m:rPr>
          <w:rPr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</w:rPr>
          <m:t>π</m:t>
        </m:r>
      </m:oMath>
      <w:r>
        <w:rPr>
          <w:rFonts w:cs="Times New Roman"/>
          <w:b w:val="0"/>
          <w:bCs/>
        </w:rPr>
        <w:t xml:space="preserve"> as even, odd or neither.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Find the value of the Fourier constant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cs="Times New Roman"/>
          <w:b w:val="0"/>
          <w:bCs/>
        </w:rPr>
        <w:t xml:space="preserve"> in the Fourier series expansion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sup>
        </m:sSup>
      </m:oMath>
      <w:r>
        <w:rPr>
          <w:rFonts w:cs="Times New Roman"/>
          <w:b w:val="0"/>
          <w:bCs/>
        </w:rPr>
        <w:t xml:space="preserve"> in the </w:t>
      </w:r>
      <w:proofErr w:type="gramStart"/>
      <w:r>
        <w:rPr>
          <w:rFonts w:cs="Times New Roman"/>
          <w:b w:val="0"/>
          <w:bCs/>
        </w:rPr>
        <w:t xml:space="preserve">interval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0≤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≤2</m:t>
        </m:r>
        <m:r>
          <m:rPr>
            <m:sty m:val="bi"/>
          </m:rPr>
          <w:rPr>
            <w:rFonts w:ascii="Cambria Math" w:hAnsi="Cambria Math"/>
          </w:rPr>
          <m:t>π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Define Fourier cosine series.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Define Fourier series in the </w:t>
      </w:r>
      <w:proofErr w:type="gramStart"/>
      <w:r>
        <w:rPr>
          <w:rFonts w:cs="Times New Roman"/>
          <w:b w:val="0"/>
          <w:bCs/>
        </w:rPr>
        <w:t xml:space="preserve">interval </w:t>
      </w:r>
      <m:oMath>
        <w:proofErr w:type="gramEnd"/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0,2l</m:t>
            </m:r>
          </m:e>
        </m:d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Evaluate</w:t>
      </w:r>
      <w:proofErr w:type="gramStart"/>
      <w:r>
        <w:rPr>
          <w:rFonts w:cs="Times New Roman"/>
          <w:b w:val="0"/>
          <w:bCs/>
        </w:rPr>
        <w:t>: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-4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e>
        </m:nary>
      </m:oMath>
      <w:r>
        <w:rPr>
          <w:rFonts w:cs="Times New Roman"/>
          <w:b w:val="0"/>
          <w:bCs/>
        </w:rPr>
        <w:t>.</w:t>
      </w:r>
      <w:proofErr w:type="gramEnd"/>
      <w:r>
        <w:rPr>
          <w:rFonts w:cs="Times New Roman"/>
          <w:b w:val="0"/>
          <w:bCs/>
        </w:rPr>
        <w:tab/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Evaluate: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p>
          <m:e>
            <m:nary>
              <m:naryPr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p>
              <m:e>
                <m:nary>
                  <m:naryPr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xyzdzdydx</m:t>
                    </m:r>
                  </m:e>
                </m:nary>
              </m:e>
            </m:nary>
          </m:e>
        </m:nary>
      </m:oMath>
    </w:p>
    <w:p w:rsidR="00AE6A15" w:rsidRDefault="00AE6A15">
      <w:pPr>
        <w:spacing w:line="276" w:lineRule="auto"/>
        <w:rPr>
          <w:rFonts w:cs="Times New Roman"/>
          <w:bCs/>
        </w:rPr>
      </w:pPr>
    </w:p>
    <w:p w:rsidR="00AE6A15" w:rsidRDefault="00AE6A15">
      <w:pPr>
        <w:sectPr w:rsidR="00AE6A15">
          <w:type w:val="continuous"/>
          <w:pgSz w:w="11906" w:h="16838"/>
          <w:pgMar w:top="1969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AE6A15" w:rsidRDefault="00433B84">
      <w:pPr>
        <w:jc w:val="center"/>
      </w:pPr>
      <w:r>
        <w:rPr>
          <w:rFonts w:cs="Times New Roman"/>
          <w:bCs/>
        </w:rPr>
        <w:lastRenderedPageBreak/>
        <w:t>SECTION B – (5 × 5 = 25 marks)</w:t>
      </w:r>
    </w:p>
    <w:p w:rsidR="00AE6A15" w:rsidRDefault="00433B84">
      <w:pPr>
        <w:spacing w:after="120"/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AE6A15" w:rsidRDefault="00AE6A15">
      <w:pPr>
        <w:sectPr w:rsidR="00AE6A15">
          <w:type w:val="continuous"/>
          <w:pgSz w:w="11906" w:h="16838"/>
          <w:pgMar w:top="1969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lastRenderedPageBreak/>
        <w:t xml:space="preserve">Obtain a reduction formula </w:t>
      </w:r>
      <w:proofErr w:type="gramStart"/>
      <w:r>
        <w:rPr>
          <w:rFonts w:cs="Times New Roman"/>
          <w:b w:val="0"/>
          <w:bCs/>
        </w:rPr>
        <w:t xml:space="preserve">for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∫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dx</m:t>
        </m:r>
      </m:oMath>
      <w:r>
        <w:rPr>
          <w:rFonts w:cs="Times New Roman"/>
          <w:b w:val="0"/>
          <w:bCs/>
        </w:rPr>
        <w:t xml:space="preserve">, where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>
        <w:rPr>
          <w:rFonts w:cs="Times New Roman"/>
          <w:b w:val="0"/>
          <w:bCs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cs="Times New Roman"/>
          <w:b w:val="0"/>
          <w:bCs/>
        </w:rPr>
        <w:t xml:space="preserve"> are positive integers.  Hence evaluate   </w:t>
      </w:r>
      <m:oMath>
        <m:r>
          <m:rPr>
            <m:sty m:val="bi"/>
          </m:rPr>
          <w:rPr>
            <w:rFonts w:ascii="Cambria Math" w:hAnsi="Cambria Math"/>
          </w:rPr>
          <m:t>∫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logx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dx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Evaluate </w:t>
      </w:r>
      <m:oMath>
        <m:r>
          <m:rPr>
            <m:sty m:val="bi"/>
          </m:rPr>
          <w:rPr>
            <w:rFonts w:ascii="Cambria Math" w:hAnsi="Cambria Math"/>
          </w:rPr>
          <m:t>∫∫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dxdy</m:t>
        </m:r>
      </m:oMath>
      <w:r>
        <w:rPr>
          <w:rFonts w:cs="Times New Roman"/>
          <w:b w:val="0"/>
          <w:bCs/>
        </w:rPr>
        <w:t xml:space="preserve"> over the region for which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>y</m:t>
        </m:r>
      </m:oMath>
      <w:r>
        <w:rPr>
          <w:rFonts w:cs="Times New Roman"/>
          <w:b w:val="0"/>
          <w:bCs/>
        </w:rPr>
        <w:t xml:space="preserve"> are each </w:t>
      </w:r>
      <m:oMath>
        <m:r>
          <m:rPr>
            <m:sty m:val="bi"/>
          </m:rPr>
          <w:rPr>
            <w:rFonts w:ascii="Cambria Math" w:hAnsi="Cambria Math"/>
          </w:rPr>
          <m:t>≥0</m:t>
        </m:r>
        <w:proofErr w:type="gramStart"/>
      </m:oMath>
      <w:r>
        <w:rPr>
          <w:rFonts w:cs="Times New Roman"/>
          <w:b w:val="0"/>
          <w:bCs/>
        </w:rPr>
        <w:t xml:space="preserve">and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≤1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proofErr w:type="gramStart"/>
      <w:r>
        <w:rPr>
          <w:rFonts w:cs="Times New Roman"/>
          <w:b w:val="0"/>
          <w:bCs/>
        </w:rPr>
        <w:t xml:space="preserve">Evaluate </w:t>
      </w:r>
      <m:oMath>
        <w:proofErr w:type="gramEnd"/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log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e>
        </m:nary>
      </m:oMath>
      <w:r>
        <w:rPr>
          <w:rFonts w:cs="Times New Roman"/>
          <w:b w:val="0"/>
          <w:bCs/>
        </w:rPr>
        <w:t xml:space="preserve">.  Hence find the value </w:t>
      </w:r>
      <w:proofErr w:type="gramStart"/>
      <w:r>
        <w:rPr>
          <w:rFonts w:cs="Times New Roman"/>
          <w:b w:val="0"/>
          <w:bCs/>
        </w:rPr>
        <w:t xml:space="preserve">of </w:t>
      </w:r>
      <m:oMath>
        <w:proofErr w:type="gramEnd"/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log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e>
        </m:nary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Express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π-x</m:t>
            </m:r>
          </m:e>
        </m:d>
      </m:oMath>
      <w:r>
        <w:rPr>
          <w:rFonts w:cs="Times New Roman"/>
          <w:b w:val="0"/>
          <w:bCs/>
        </w:rPr>
        <w:t xml:space="preserve"> as a Fourier series with period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π</m:t>
        </m:r>
      </m:oMath>
      <w:r>
        <w:rPr>
          <w:rFonts w:cs="Times New Roman"/>
          <w:b w:val="0"/>
          <w:bCs/>
        </w:rPr>
        <w:t xml:space="preserve"> in the </w:t>
      </w:r>
      <w:proofErr w:type="gramStart"/>
      <w:r>
        <w:rPr>
          <w:rFonts w:cs="Times New Roman"/>
          <w:b w:val="0"/>
          <w:bCs/>
        </w:rPr>
        <w:t xml:space="preserve">interval </w:t>
      </w:r>
      <m:oMath>
        <w:proofErr w:type="gramEnd"/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0,2π</m:t>
            </m:r>
          </m:e>
        </m:d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Find the half range sine series for the </w:t>
      </w:r>
      <w:proofErr w:type="gramStart"/>
      <w:r>
        <w:rPr>
          <w:rFonts w:cs="Times New Roman"/>
          <w:b w:val="0"/>
          <w:bCs/>
        </w:rPr>
        <w:t xml:space="preserve">function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,0&lt;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&lt;1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Using triple integral, find the volume of the </w:t>
      </w:r>
      <w:proofErr w:type="gramStart"/>
      <w:r>
        <w:rPr>
          <w:rFonts w:cs="Times New Roman"/>
          <w:b w:val="0"/>
          <w:bCs/>
        </w:rPr>
        <w:t xml:space="preserve">sphere </w:t>
      </w:r>
      <m:oMath>
        <w:proofErr w:type="gramEnd"/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Find the Fourier series for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w:proofErr w:type="gramStart"/>
      </m:oMath>
      <w:r>
        <w:rPr>
          <w:rFonts w:cs="Times New Roman"/>
          <w:b w:val="0"/>
          <w:bCs/>
        </w:rPr>
        <w:t xml:space="preserve">in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π</m:t>
        </m:r>
        <m:r>
          <m:rPr>
            <m:sty m:val="bi"/>
          </m:rPr>
          <w:rPr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≤</m:t>
        </m:r>
        <m:r>
          <m:rPr>
            <m:sty m:val="bi"/>
          </m:rPr>
          <w:rPr>
            <w:rFonts w:ascii="Cambria Math" w:hAnsi="Cambria Math"/>
          </w:rPr>
          <m:t>π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spacing w:line="276" w:lineRule="auto"/>
        <w:ind w:left="720"/>
        <w:rPr>
          <w:rFonts w:cs="Times New Roman"/>
          <w:bCs/>
        </w:rPr>
      </w:pPr>
      <w:r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2pt;margin-top:6.4pt;width:64.5pt;height:33.75pt;z-index:251658240" strokecolor="white">
            <v:textbox>
              <w:txbxContent>
                <w:p w:rsidR="00433B84" w:rsidRPr="00433B84" w:rsidRDefault="00433B84" w:rsidP="00433B84">
                  <w:pPr>
                    <w:rPr>
                      <w:rFonts w:cs="Times New Roman"/>
                      <w:sz w:val="26"/>
                      <w:szCs w:val="28"/>
                    </w:rPr>
                  </w:pPr>
                  <w:proofErr w:type="gramStart"/>
                  <w:r w:rsidRPr="00433B84">
                    <w:rPr>
                      <w:rFonts w:cs="Times New Roman"/>
                      <w:sz w:val="26"/>
                      <w:szCs w:val="28"/>
                    </w:rPr>
                    <w:t>P.T.O.</w:t>
                  </w:r>
                  <w:proofErr w:type="gramEnd"/>
                </w:p>
              </w:txbxContent>
            </v:textbox>
          </v:shape>
        </w:pict>
      </w:r>
    </w:p>
    <w:p w:rsidR="00AE6A15" w:rsidRDefault="00AE6A15">
      <w:pPr>
        <w:sectPr w:rsidR="00AE6A15">
          <w:type w:val="continuous"/>
          <w:pgSz w:w="11906" w:h="16838"/>
          <w:pgMar w:top="1969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AE6A15" w:rsidRDefault="00AE6A15">
      <w:pPr>
        <w:jc w:val="center"/>
        <w:rPr>
          <w:rFonts w:cs="Times New Roman"/>
          <w:bCs/>
        </w:rPr>
      </w:pPr>
    </w:p>
    <w:p w:rsidR="00AE6A15" w:rsidRDefault="00AE6A15">
      <w:pPr>
        <w:jc w:val="center"/>
        <w:rPr>
          <w:rFonts w:cs="Times New Roman"/>
          <w:bCs/>
        </w:rPr>
      </w:pPr>
    </w:p>
    <w:p w:rsidR="00AE6A15" w:rsidRDefault="00433B84">
      <w:pPr>
        <w:jc w:val="center"/>
      </w:pPr>
      <w:r>
        <w:rPr>
          <w:rFonts w:cs="Times New Roman"/>
          <w:bCs/>
        </w:rPr>
        <w:t>SECTION C – (3 × 10 = 30 marks)</w:t>
      </w:r>
    </w:p>
    <w:p w:rsidR="00AE6A15" w:rsidRDefault="00433B84">
      <w:pPr>
        <w:spacing w:after="240"/>
        <w:jc w:val="center"/>
      </w:pPr>
      <w:r>
        <w:rPr>
          <w:rFonts w:cs="Times New Roman"/>
          <w:bCs/>
        </w:rPr>
        <w:t>An</w:t>
      </w:r>
      <w:r>
        <w:rPr>
          <w:rFonts w:cs="Times New Roman"/>
          <w:bCs/>
        </w:rPr>
        <w:t xml:space="preserve">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 w:rsidR="00AE6A15" w:rsidRDefault="00AE6A15">
      <w:pPr>
        <w:sectPr w:rsidR="00AE6A15">
          <w:type w:val="continuous"/>
          <w:pgSz w:w="11906" w:h="16838"/>
          <w:pgMar w:top="1969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lastRenderedPageBreak/>
        <w:t xml:space="preserve">Obtain reduction formula </w:t>
      </w:r>
      <w:proofErr w:type="gramStart"/>
      <w:r>
        <w:rPr>
          <w:rFonts w:cs="Times New Roman"/>
          <w:b w:val="0"/>
          <w:bCs/>
        </w:rPr>
        <w:t xml:space="preserve">for </w:t>
      </w:r>
      <m:oMath>
        <w:proofErr w:type="gramEnd"/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bi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xco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xdx</m:t>
            </m:r>
          </m:e>
        </m:nary>
      </m:oMath>
      <w:r>
        <w:rPr>
          <w:rFonts w:cs="Times New Roman"/>
          <w:b w:val="0"/>
          <w:bCs/>
        </w:rPr>
        <w:t xml:space="preserve">, where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>
        <w:rPr>
          <w:rFonts w:cs="Times New Roman"/>
          <w:b w:val="0"/>
          <w:bCs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cs="Times New Roman"/>
          <w:b w:val="0"/>
          <w:bCs/>
        </w:rPr>
        <w:t xml:space="preserve"> are positive integers.  Hence </w:t>
      </w:r>
      <w:proofErr w:type="gramStart"/>
      <w:r>
        <w:rPr>
          <w:rFonts w:cs="Times New Roman"/>
          <w:b w:val="0"/>
          <w:bCs/>
        </w:rPr>
        <w:t xml:space="preserve">evaluate </w:t>
      </w:r>
      <m:oMath>
        <w:proofErr w:type="gramEnd"/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bi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xco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xdx</m:t>
            </m:r>
          </m:e>
        </m:nary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Change the order of integration and hence </w:t>
      </w:r>
      <w:proofErr w:type="gramStart"/>
      <w:r>
        <w:rPr>
          <w:rFonts w:cs="Times New Roman"/>
          <w:b w:val="0"/>
          <w:bCs/>
        </w:rPr>
        <w:t xml:space="preserve">evaluate </w:t>
      </w:r>
      <m:oMath>
        <w:proofErr w:type="gramEnd"/>
        <m:nary>
          <m:naryPr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4a</m:t>
            </m:r>
          </m:sup>
          <m:e>
            <m:nary>
              <m:naryPr>
                <m:ctrlPr>
                  <w:rPr>
                    <w:rFonts w:ascii="Cambria Math" w:hAnsi="Cambria Math"/>
                  </w:rPr>
                </m:ctrlPr>
              </m:naryPr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4a</m:t>
                    </m:r>
                  </m:den>
                </m:f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ax</m:t>
                    </m:r>
                  </m:e>
                </m:rad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xydydx</m:t>
                </m:r>
              </m:e>
            </m:nary>
          </m:e>
        </m:nary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Show </w:t>
      </w:r>
      <w:proofErr w:type="gramStart"/>
      <w:r>
        <w:rPr>
          <w:rFonts w:cs="Times New Roman"/>
          <w:b w:val="0"/>
          <w:bCs/>
        </w:rPr>
        <w:t xml:space="preserve">that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β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m,n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m+n</m:t>
                </m:r>
              </m:e>
            </m:d>
          </m:den>
        </m:f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Expand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2π-x</m:t>
            </m:r>
          </m:e>
        </m:d>
      </m:oMath>
      <w:r>
        <w:rPr>
          <w:rFonts w:cs="Times New Roman"/>
          <w:b w:val="0"/>
          <w:bCs/>
        </w:rPr>
        <w:t xml:space="preserve"> as a Fourier series in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0,2π</m:t>
            </m:r>
          </m:e>
        </m:d>
      </m:oMath>
      <w:r>
        <w:rPr>
          <w:rFonts w:cs="Times New Roman"/>
          <w:b w:val="0"/>
          <w:bCs/>
        </w:rPr>
        <w:t xml:space="preserve"> and hence deduce the sum </w:t>
      </w:r>
      <w:proofErr w:type="gramStart"/>
      <w:r>
        <w:rPr>
          <w:rFonts w:cs="Times New Roman"/>
          <w:b w:val="0"/>
          <w:bCs/>
        </w:rPr>
        <w:t xml:space="preserve">of  </w:t>
      </w:r>
      <m:oMath>
        <w:proofErr w:type="gramEnd"/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+…</m:t>
        </m:r>
      </m:oMath>
      <w:r>
        <w:rPr>
          <w:rFonts w:cs="Times New Roman"/>
          <w:b w:val="0"/>
          <w:bCs/>
        </w:rPr>
        <w:t>.</w:t>
      </w:r>
    </w:p>
    <w:p w:rsidR="00AE6A15" w:rsidRDefault="00433B84">
      <w:pPr>
        <w:numPr>
          <w:ilvl w:val="0"/>
          <w:numId w:val="2"/>
        </w:numPr>
        <w:spacing w:after="120"/>
        <w:ind w:left="714" w:hanging="357"/>
        <w:jc w:val="both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Obtain Fourier series for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l-x,0&lt;x≤l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0,l≤x≤2l</m:t>
                  </m:r>
                </m:e>
              </m:mr>
            </m:m>
          </m:e>
        </m:d>
      </m:oMath>
      <w:r>
        <w:rPr>
          <w:rFonts w:cs="Times New Roman"/>
          <w:b w:val="0"/>
          <w:bCs/>
        </w:rPr>
        <w:t xml:space="preserve"> of period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l</m:t>
        </m:r>
      </m:oMath>
      <w:r>
        <w:rPr>
          <w:rFonts w:cs="Times New Roman"/>
          <w:b w:val="0"/>
          <w:bCs/>
        </w:rPr>
        <w:t xml:space="preserve"> and hence deduce </w:t>
      </w:r>
      <w:proofErr w:type="gramStart"/>
      <w:r>
        <w:rPr>
          <w:rFonts w:cs="Times New Roman"/>
          <w:b w:val="0"/>
          <w:bCs/>
        </w:rPr>
        <w:t xml:space="preserve">that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</w:rPr>
          <m:t>+…=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rFonts w:cs="Times New Roman"/>
          <w:b w:val="0"/>
          <w:bCs/>
        </w:rPr>
        <w:t>.</w:t>
      </w:r>
    </w:p>
    <w:p w:rsidR="00AE6A15" w:rsidRDefault="00AE6A15"/>
    <w:p w:rsidR="00AE6A15" w:rsidRDefault="00AE6A15"/>
    <w:p w:rsidR="00AE6A15" w:rsidRDefault="00433B84" w:rsidP="00433B84">
      <w:pPr>
        <w:ind w:left="2836" w:firstLine="709"/>
      </w:pPr>
      <w:r>
        <w:t>_______________________</w:t>
      </w:r>
    </w:p>
    <w:p w:rsidR="00AE6A15" w:rsidRDefault="00AE6A15">
      <w:pPr>
        <w:sectPr w:rsidR="00AE6A15">
          <w:type w:val="continuous"/>
          <w:pgSz w:w="11906" w:h="16838"/>
          <w:pgMar w:top="1969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000000" w:rsidRDefault="00433B84"/>
    <w:sectPr w:rsidR="00000000" w:rsidSect="00AE6A15">
      <w:type w:val="continuous"/>
      <w:pgSz w:w="11906" w:h="16838"/>
      <w:pgMar w:top="1969" w:right="1134" w:bottom="1693" w:left="1296" w:header="1134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15" w:rsidRDefault="00AE6A15" w:rsidP="00AE6A15">
      <w:r>
        <w:separator/>
      </w:r>
    </w:p>
  </w:endnote>
  <w:endnote w:type="continuationSeparator" w:id="1">
    <w:p w:rsidR="00AE6A15" w:rsidRDefault="00AE6A15" w:rsidP="00AE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15" w:rsidRDefault="00AE6A15">
    <w:pPr>
      <w:pStyle w:val="Footer"/>
      <w:jc w:val="center"/>
    </w:pPr>
    <w:r>
      <w:fldChar w:fldCharType="begin"/>
    </w:r>
    <w:r w:rsidR="00433B84">
      <w:instrText>PAGE</w:instrText>
    </w:r>
    <w:r>
      <w:fldChar w:fldCharType="separate"/>
    </w:r>
    <w:r w:rsidR="00433B8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15" w:rsidRDefault="00AE6A15" w:rsidP="00AE6A15">
      <w:r>
        <w:separator/>
      </w:r>
    </w:p>
  </w:footnote>
  <w:footnote w:type="continuationSeparator" w:id="1">
    <w:p w:rsidR="00AE6A15" w:rsidRDefault="00AE6A15" w:rsidP="00AE6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15" w:rsidRDefault="00433B84">
    <w:pPr>
      <w:pStyle w:val="Header"/>
      <w:tabs>
        <w:tab w:val="left" w:pos="5895"/>
      </w:tabs>
    </w:pPr>
    <w:r>
      <w:tab/>
      <w:t xml:space="preserve">                                                                                                                              UMA/CT/2A04                                      </w:t>
    </w:r>
  </w:p>
  <w:p w:rsidR="00AE6A15" w:rsidRDefault="00433B84">
    <w:pPr>
      <w:pStyle w:val="Header"/>
      <w:tabs>
        <w:tab w:val="left" w:pos="5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6B27"/>
    <w:multiLevelType w:val="multilevel"/>
    <w:tmpl w:val="E5F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30E59EE"/>
    <w:multiLevelType w:val="multilevel"/>
    <w:tmpl w:val="4B66E5B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A15"/>
    <w:rsid w:val="00433B84"/>
    <w:rsid w:val="00AE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D3"/>
    <w:pPr>
      <w:widowControl w:val="0"/>
      <w:suppressAutoHyphens/>
    </w:pPr>
    <w:rPr>
      <w:rFonts w:eastAsia="Source Han Sans CN Regular" w:cs="Lohit Devanagari"/>
      <w:b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0C40D3"/>
    <w:pPr>
      <w:numPr>
        <w:numId w:val="1"/>
      </w:numPr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0C40D3"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0C40D3"/>
    <w:pPr>
      <w:numPr>
        <w:ilvl w:val="2"/>
        <w:numId w:val="1"/>
      </w:numPr>
      <w:spacing w:before="14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0C40D3"/>
    <w:pPr>
      <w:numPr>
        <w:ilvl w:val="3"/>
        <w:numId w:val="1"/>
      </w:numPr>
      <w:spacing w:before="120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0C40D3"/>
    <w:pPr>
      <w:numPr>
        <w:ilvl w:val="4"/>
        <w:numId w:val="1"/>
      </w:numPr>
      <w:spacing w:before="120" w:after="60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0C40D3"/>
    <w:pPr>
      <w:numPr>
        <w:ilvl w:val="5"/>
        <w:numId w:val="1"/>
      </w:numPr>
      <w:spacing w:before="60" w:after="60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0C40D3"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C40D3"/>
  </w:style>
  <w:style w:type="character" w:customStyle="1" w:styleId="WW8Num1z1">
    <w:name w:val="WW8Num1z1"/>
    <w:qFormat/>
    <w:rsid w:val="000C40D3"/>
  </w:style>
  <w:style w:type="character" w:customStyle="1" w:styleId="WW8Num1z2">
    <w:name w:val="WW8Num1z2"/>
    <w:qFormat/>
    <w:rsid w:val="000C40D3"/>
  </w:style>
  <w:style w:type="character" w:customStyle="1" w:styleId="WW8Num1z3">
    <w:name w:val="WW8Num1z3"/>
    <w:qFormat/>
    <w:rsid w:val="000C40D3"/>
  </w:style>
  <w:style w:type="character" w:customStyle="1" w:styleId="WW8Num1z4">
    <w:name w:val="WW8Num1z4"/>
    <w:qFormat/>
    <w:rsid w:val="000C40D3"/>
  </w:style>
  <w:style w:type="character" w:customStyle="1" w:styleId="WW8Num1z5">
    <w:name w:val="WW8Num1z5"/>
    <w:qFormat/>
    <w:rsid w:val="000C40D3"/>
  </w:style>
  <w:style w:type="character" w:customStyle="1" w:styleId="WW8Num1z6">
    <w:name w:val="WW8Num1z6"/>
    <w:qFormat/>
    <w:rsid w:val="000C40D3"/>
  </w:style>
  <w:style w:type="character" w:customStyle="1" w:styleId="WW8Num1z7">
    <w:name w:val="WW8Num1z7"/>
    <w:qFormat/>
    <w:rsid w:val="000C40D3"/>
  </w:style>
  <w:style w:type="character" w:customStyle="1" w:styleId="WW8Num1z8">
    <w:name w:val="WW8Num1z8"/>
    <w:qFormat/>
    <w:rsid w:val="000C40D3"/>
  </w:style>
  <w:style w:type="character" w:customStyle="1" w:styleId="WW8Num2z0">
    <w:name w:val="WW8Num2z0"/>
    <w:qFormat/>
    <w:rsid w:val="000C40D3"/>
  </w:style>
  <w:style w:type="character" w:customStyle="1" w:styleId="WW8Num2z1">
    <w:name w:val="WW8Num2z1"/>
    <w:qFormat/>
    <w:rsid w:val="000C40D3"/>
  </w:style>
  <w:style w:type="character" w:customStyle="1" w:styleId="WW8Num2z2">
    <w:name w:val="WW8Num2z2"/>
    <w:qFormat/>
    <w:rsid w:val="000C40D3"/>
  </w:style>
  <w:style w:type="character" w:customStyle="1" w:styleId="WW8Num2z3">
    <w:name w:val="WW8Num2z3"/>
    <w:qFormat/>
    <w:rsid w:val="000C40D3"/>
  </w:style>
  <w:style w:type="character" w:customStyle="1" w:styleId="WW8Num2z4">
    <w:name w:val="WW8Num2z4"/>
    <w:qFormat/>
    <w:rsid w:val="000C40D3"/>
  </w:style>
  <w:style w:type="character" w:customStyle="1" w:styleId="WW8Num2z5">
    <w:name w:val="WW8Num2z5"/>
    <w:qFormat/>
    <w:rsid w:val="000C40D3"/>
  </w:style>
  <w:style w:type="character" w:customStyle="1" w:styleId="WW8Num2z6">
    <w:name w:val="WW8Num2z6"/>
    <w:qFormat/>
    <w:rsid w:val="000C40D3"/>
  </w:style>
  <w:style w:type="character" w:customStyle="1" w:styleId="WW8Num2z7">
    <w:name w:val="WW8Num2z7"/>
    <w:qFormat/>
    <w:rsid w:val="000C40D3"/>
  </w:style>
  <w:style w:type="character" w:customStyle="1" w:styleId="WW8Num2z8">
    <w:name w:val="WW8Num2z8"/>
    <w:qFormat/>
    <w:rsid w:val="000C40D3"/>
  </w:style>
  <w:style w:type="character" w:customStyle="1" w:styleId="NumberingSymbols">
    <w:name w:val="Numbering Symbols"/>
    <w:qFormat/>
    <w:rsid w:val="000C40D3"/>
  </w:style>
  <w:style w:type="character" w:customStyle="1" w:styleId="Bullets">
    <w:name w:val="Bullets"/>
    <w:qFormat/>
    <w:rsid w:val="000C40D3"/>
    <w:rPr>
      <w:rFonts w:ascii="OpenSymbol" w:eastAsia="OpenSymbol" w:hAnsi="OpenSymbol" w:cs="OpenSymbol"/>
    </w:rPr>
  </w:style>
  <w:style w:type="character" w:customStyle="1" w:styleId="SourceText">
    <w:name w:val="Source Text"/>
    <w:qFormat/>
    <w:rsid w:val="000C40D3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qFormat/>
    <w:rsid w:val="008507E8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C3B94"/>
    <w:rPr>
      <w:rFonts w:ascii="Tahoma" w:eastAsia="Source Han Sans CN Regular" w:hAnsi="Tahoma" w:cs="Mangal"/>
      <w:b/>
      <w:sz w:val="16"/>
      <w:szCs w:val="14"/>
      <w:lang w:val="en-GB" w:eastAsia="zh-CN" w:bidi="hi-IN"/>
    </w:rPr>
  </w:style>
  <w:style w:type="paragraph" w:customStyle="1" w:styleId="Heading">
    <w:name w:val="Heading"/>
    <w:basedOn w:val="Normal"/>
    <w:next w:val="BodyText"/>
    <w:qFormat/>
    <w:rsid w:val="000C40D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C40D3"/>
    <w:pPr>
      <w:spacing w:after="140" w:line="288" w:lineRule="auto"/>
    </w:pPr>
  </w:style>
  <w:style w:type="paragraph" w:styleId="List">
    <w:name w:val="List"/>
    <w:basedOn w:val="BodyText"/>
    <w:rsid w:val="000C40D3"/>
  </w:style>
  <w:style w:type="paragraph" w:styleId="Caption">
    <w:name w:val="caption"/>
    <w:basedOn w:val="Normal"/>
    <w:qFormat/>
    <w:rsid w:val="000C40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C40D3"/>
    <w:pPr>
      <w:suppressLineNumbers/>
    </w:pPr>
  </w:style>
  <w:style w:type="paragraph" w:customStyle="1" w:styleId="Quotations">
    <w:name w:val="Quotations"/>
    <w:basedOn w:val="Normal"/>
    <w:qFormat/>
    <w:rsid w:val="000C40D3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0C40D3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0C40D3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0C40D3"/>
    <w:pPr>
      <w:suppressLineNumbers/>
      <w:tabs>
        <w:tab w:val="center" w:pos="4739"/>
        <w:tab w:val="right" w:pos="947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3B94"/>
    <w:rPr>
      <w:rFonts w:ascii="Tahoma" w:hAnsi="Tahoma" w:cs="Mangal"/>
      <w:sz w:val="16"/>
      <w:szCs w:val="14"/>
    </w:rPr>
  </w:style>
  <w:style w:type="paragraph" w:styleId="Footer">
    <w:name w:val="footer"/>
    <w:basedOn w:val="Normal"/>
    <w:rsid w:val="00AE6A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subject/>
  <dc:creator>User</dc:creator>
  <dc:description/>
  <cp:lastModifiedBy>conoffice</cp:lastModifiedBy>
  <cp:revision>9</cp:revision>
  <cp:lastPrinted>2017-10-14T04:19:00Z</cp:lastPrinted>
  <dcterms:created xsi:type="dcterms:W3CDTF">2017-09-20T17:46:00Z</dcterms:created>
  <dcterms:modified xsi:type="dcterms:W3CDTF">2017-10-14T04:19:00Z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